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514" w:rsidRPr="00934D93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  <w:bookmarkStart w:id="0" w:name="page1"/>
      <w:bookmarkEnd w:id="0"/>
      <w:r w:rsidRPr="00934D93">
        <w:rPr>
          <w:caps/>
        </w:rPr>
        <w:t xml:space="preserve">МИНИСТЕРСТВО ОБРАЗОВАНИЯ И НАУКИ Амурской области </w:t>
      </w:r>
    </w:p>
    <w:p w:rsidR="00AA4514" w:rsidRPr="00977183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ГОСУДАРСТВЕННОЕ профессиональное ОБРАЗОВАТЕЛЬНОЕ АВТОНОМНОЕ УЧРЕЖДЕНИЕ амурской области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 xml:space="preserve">«АМУРСКИЙ МНОГОФУНКЦИОНАЛЬНЫЙ ЦЕНТР 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7183">
        <w:rPr>
          <w:b/>
          <w:caps/>
        </w:rPr>
        <w:t>ПРОФЕССИОНАЛЬНЫХ КВАЛИФИКАЦИЙ»</w:t>
      </w:r>
    </w:p>
    <w:p w:rsidR="00AA4514" w:rsidRPr="00977183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>
        <w:rPr>
          <w:b/>
          <w:caps/>
        </w:rPr>
        <w:t>(ГПОАУ АМФЦПК)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8"/>
          <w:szCs w:val="48"/>
        </w:rPr>
      </w:pPr>
      <w:r w:rsidRPr="00A9698B">
        <w:rPr>
          <w:b/>
          <w:caps/>
          <w:sz w:val="48"/>
          <w:szCs w:val="48"/>
        </w:rPr>
        <w:t>ПРОГРАММА</w:t>
      </w:r>
    </w:p>
    <w:p w:rsidR="00AA4514" w:rsidRPr="00641F21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AA4514" w:rsidRPr="00607D56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607D56">
        <w:rPr>
          <w:b/>
          <w:sz w:val="32"/>
          <w:szCs w:val="32"/>
        </w:rPr>
        <w:t>общепрофессиональной  дисциплины</w:t>
      </w:r>
    </w:p>
    <w:p w:rsidR="00AA4514" w:rsidRPr="00607D56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ОП 05  ДОПУСКИ, ПОСАДКИ 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 ТЕХНИЧЕСКИЕ ИЗМЕРЕНИЯ</w:t>
      </w:r>
    </w:p>
    <w:p w:rsidR="00AA4514" w:rsidRPr="00607D56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AA4514" w:rsidRPr="00F6673E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rPr>
          <w:sz w:val="28"/>
          <w:szCs w:val="28"/>
        </w:rPr>
      </w:pPr>
      <w:r w:rsidRPr="003F50B8">
        <w:rPr>
          <w:b/>
          <w:sz w:val="28"/>
          <w:szCs w:val="28"/>
        </w:rPr>
        <w:t>КОД</w:t>
      </w:r>
      <w:r w:rsidRPr="005D493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23.01.10</w:t>
      </w:r>
    </w:p>
    <w:p w:rsidR="00AA4514" w:rsidRPr="004B0780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ind w:left="567"/>
        <w:rPr>
          <w:b/>
          <w:bCs/>
          <w:sz w:val="28"/>
          <w:szCs w:val="28"/>
        </w:rPr>
      </w:pPr>
      <w:r w:rsidRPr="004B0780">
        <w:rPr>
          <w:b/>
          <w:bCs/>
          <w:sz w:val="28"/>
          <w:szCs w:val="28"/>
        </w:rPr>
        <w:t>Слесарь по обслуживанию и ремонту подвижного состава</w:t>
      </w:r>
    </w:p>
    <w:p w:rsidR="00AA4514" w:rsidRPr="008D29B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ind w:left="567"/>
        <w:rPr>
          <w:b/>
          <w:caps/>
          <w:sz w:val="32"/>
          <w:szCs w:val="32"/>
        </w:rPr>
      </w:pPr>
      <w:r>
        <w:rPr>
          <w:bCs/>
          <w:sz w:val="28"/>
          <w:szCs w:val="28"/>
        </w:rPr>
        <w:t xml:space="preserve">Срок обучения  </w:t>
      </w:r>
      <w:r w:rsidRPr="008D29B4">
        <w:rPr>
          <w:b/>
          <w:bCs/>
          <w:sz w:val="28"/>
          <w:szCs w:val="28"/>
        </w:rPr>
        <w:t>1 год 10 месяцев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514" w:rsidRPr="00A20A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A4514" w:rsidRPr="00EB60A1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г. Белогорск</w:t>
      </w:r>
    </w:p>
    <w:p w:rsidR="00AA4514" w:rsidRPr="00470E5B" w:rsidRDefault="00464010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2025 </w:t>
      </w:r>
      <w:r w:rsidR="00AA4514">
        <w:rPr>
          <w:sz w:val="28"/>
          <w:szCs w:val="28"/>
        </w:rPr>
        <w:t xml:space="preserve"> учебный год </w:t>
      </w:r>
    </w:p>
    <w:p w:rsidR="00AA4514" w:rsidRPr="00641F21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AA4514" w:rsidRDefault="00AA4514" w:rsidP="00B92E9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 xml:space="preserve">Программа общепрофессиональной </w:t>
      </w:r>
      <w:r w:rsidRPr="00A9698B">
        <w:rPr>
          <w:color w:val="000000"/>
          <w:sz w:val="28"/>
          <w:szCs w:val="28"/>
        </w:rPr>
        <w:t xml:space="preserve"> дисциплины</w:t>
      </w:r>
      <w:r>
        <w:rPr>
          <w:color w:val="000000"/>
          <w:sz w:val="28"/>
          <w:szCs w:val="28"/>
        </w:rPr>
        <w:t xml:space="preserve"> </w:t>
      </w:r>
      <w:r w:rsidRPr="00A9698B"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ОП 05 Допуски, посадки и технические измерения   </w:t>
      </w:r>
      <w:r w:rsidRPr="002B6D8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>
        <w:rPr>
          <w:sz w:val="28"/>
          <w:szCs w:val="28"/>
        </w:rPr>
        <w:t xml:space="preserve"> СПО </w:t>
      </w:r>
      <w:r w:rsidR="00464010">
        <w:rPr>
          <w:b/>
          <w:sz w:val="28"/>
          <w:szCs w:val="28"/>
        </w:rPr>
        <w:t xml:space="preserve">23.01.10 Слесарь </w:t>
      </w:r>
      <w:r w:rsidRPr="008C7B7B">
        <w:rPr>
          <w:b/>
          <w:sz w:val="28"/>
          <w:szCs w:val="28"/>
        </w:rPr>
        <w:t xml:space="preserve"> обслуживанию </w:t>
      </w:r>
      <w:r w:rsidR="00464010">
        <w:rPr>
          <w:b/>
          <w:sz w:val="28"/>
          <w:szCs w:val="28"/>
        </w:rPr>
        <w:t xml:space="preserve"> и ремонту </w:t>
      </w:r>
      <w:r w:rsidRPr="008C7B7B">
        <w:rPr>
          <w:b/>
          <w:sz w:val="28"/>
          <w:szCs w:val="28"/>
        </w:rPr>
        <w:t>подвижного состава</w:t>
      </w:r>
      <w:r>
        <w:rPr>
          <w:sz w:val="28"/>
          <w:szCs w:val="28"/>
        </w:rPr>
        <w:t xml:space="preserve">,  </w:t>
      </w:r>
      <w:r w:rsidR="00B92E92" w:rsidRPr="00B92E92">
        <w:rPr>
          <w:sz w:val="28"/>
          <w:szCs w:val="28"/>
        </w:rPr>
        <w:t>2 августа 2013 г. N 696 (ред. от 03.07.2024); (ред. от 27.03.2025) 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B92E92" w:rsidRDefault="00B92E92" w:rsidP="00AA4514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B92E92" w:rsidRPr="00994031" w:rsidRDefault="00B92E92" w:rsidP="00AA4514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 w:themeColor="text1"/>
          <w:sz w:val="28"/>
          <w:szCs w:val="28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AA4514" w:rsidRPr="00B95F73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 xml:space="preserve">Организация-разработчик: </w:t>
      </w: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A9698B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 xml:space="preserve"> профессиональное  </w:t>
      </w:r>
      <w:r w:rsidRPr="00A9698B">
        <w:rPr>
          <w:sz w:val="28"/>
          <w:szCs w:val="28"/>
        </w:rPr>
        <w:t xml:space="preserve">образовательное автономное учреждение </w:t>
      </w:r>
      <w:r>
        <w:rPr>
          <w:sz w:val="28"/>
          <w:szCs w:val="28"/>
        </w:rPr>
        <w:t xml:space="preserve"> «Амурский многофункциональный центр профессиональных квалификаций» г. Белогорск</w:t>
      </w:r>
      <w:r w:rsidRPr="00A9698B">
        <w:rPr>
          <w:sz w:val="28"/>
          <w:szCs w:val="28"/>
        </w:rPr>
        <w:t>, Амурской области.</w:t>
      </w: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sz w:val="28"/>
          <w:szCs w:val="28"/>
        </w:rPr>
      </w:pPr>
      <w:r w:rsidRPr="00A9698B">
        <w:rPr>
          <w:b/>
          <w:sz w:val="28"/>
          <w:szCs w:val="28"/>
        </w:rPr>
        <w:t>Разработчики:</w:t>
      </w: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proofErr w:type="spellStart"/>
      <w:r w:rsidRPr="00A9698B">
        <w:rPr>
          <w:sz w:val="28"/>
          <w:szCs w:val="28"/>
        </w:rPr>
        <w:t>Левберг</w:t>
      </w:r>
      <w:proofErr w:type="spellEnd"/>
      <w:r w:rsidRPr="00A9698B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ександра Петровна – преподаватель </w:t>
      </w:r>
      <w:proofErr w:type="spellStart"/>
      <w:r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ГПОАУ АМФЦПК г. Белогорска, Амурской области</w:t>
      </w:r>
    </w:p>
    <w:p w:rsidR="00AA4514" w:rsidRPr="00A9698B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  <w:vertAlign w:val="superscript"/>
        </w:rPr>
      </w:pPr>
    </w:p>
    <w:p w:rsidR="00AA4514" w:rsidRDefault="00AA4514" w:rsidP="00AA4514">
      <w:pPr>
        <w:tabs>
          <w:tab w:val="left" w:pos="2520"/>
        </w:tabs>
      </w:pPr>
    </w:p>
    <w:p w:rsidR="00AA4514" w:rsidRPr="00927ED7" w:rsidRDefault="00AA4514" w:rsidP="00AA4514">
      <w:pPr>
        <w:spacing w:line="276" w:lineRule="auto"/>
        <w:ind w:firstLine="284"/>
        <w:jc w:val="center"/>
        <w:rPr>
          <w:b/>
          <w:bCs/>
        </w:rPr>
      </w:pPr>
      <w:r w:rsidRPr="00927ED7">
        <w:rPr>
          <w:b/>
          <w:bCs/>
        </w:rPr>
        <w:t>СОДЕРЖАНИЕ</w:t>
      </w:r>
    </w:p>
    <w:p w:rsidR="00AA4514" w:rsidRPr="00927ED7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Ind w:w="324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AA4514" w:rsidRPr="00927ED7" w:rsidTr="00E440E6">
        <w:tc>
          <w:tcPr>
            <w:tcW w:w="7668" w:type="dxa"/>
          </w:tcPr>
          <w:p w:rsidR="00AA4514" w:rsidRPr="00927ED7" w:rsidRDefault="00AA4514" w:rsidP="00E440E6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AA4514" w:rsidRPr="00927ED7" w:rsidRDefault="00AA4514" w:rsidP="00E440E6">
            <w:pPr>
              <w:spacing w:line="276" w:lineRule="auto"/>
              <w:jc w:val="center"/>
              <w:rPr>
                <w:b/>
                <w:bCs/>
              </w:rPr>
            </w:pPr>
            <w:r w:rsidRPr="00927ED7">
              <w:rPr>
                <w:b/>
                <w:bCs/>
              </w:rPr>
              <w:t>стр.</w:t>
            </w:r>
          </w:p>
        </w:tc>
      </w:tr>
      <w:tr w:rsidR="00AA4514" w:rsidRPr="00927ED7" w:rsidTr="00E440E6">
        <w:tc>
          <w:tcPr>
            <w:tcW w:w="7668" w:type="dxa"/>
          </w:tcPr>
          <w:p w:rsidR="00AA4514" w:rsidRPr="004875E8" w:rsidRDefault="00AA4514" w:rsidP="00E440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1.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 xml:space="preserve">ПАСПОРТ 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ПРОГРАММЫ  ОБЩЕПРОФЕССИОНАЛЬНОЙ</w:t>
            </w:r>
            <w:r w:rsidRPr="004875E8">
              <w:rPr>
                <w:rFonts w:ascii="Times New Roman" w:hAnsi="Times New Roman" w:cs="Times New Roman"/>
                <w:b/>
                <w:bCs/>
                <w:caps/>
              </w:rPr>
              <w:t xml:space="preserve"> ДИСЦИПЛИНЫ</w:t>
            </w:r>
          </w:p>
          <w:p w:rsidR="00AA4514" w:rsidRPr="00927ED7" w:rsidRDefault="00AA4514" w:rsidP="00E440E6">
            <w:pPr>
              <w:spacing w:line="276" w:lineRule="auto"/>
            </w:pPr>
          </w:p>
        </w:tc>
        <w:tc>
          <w:tcPr>
            <w:tcW w:w="1903" w:type="dxa"/>
          </w:tcPr>
          <w:p w:rsidR="00AA4514" w:rsidRPr="00927ED7" w:rsidRDefault="00AA4514" w:rsidP="00E440E6">
            <w:pPr>
              <w:spacing w:line="276" w:lineRule="auto"/>
              <w:jc w:val="center"/>
              <w:rPr>
                <w:b/>
                <w:bCs/>
              </w:rPr>
            </w:pPr>
            <w:r w:rsidRPr="00927ED7">
              <w:rPr>
                <w:b/>
                <w:bCs/>
              </w:rPr>
              <w:t>4</w:t>
            </w:r>
          </w:p>
        </w:tc>
      </w:tr>
      <w:tr w:rsidR="00AA4514" w:rsidRPr="00927ED7" w:rsidTr="00E440E6">
        <w:tc>
          <w:tcPr>
            <w:tcW w:w="7668" w:type="dxa"/>
          </w:tcPr>
          <w:p w:rsidR="00AA4514" w:rsidRPr="00927ED7" w:rsidRDefault="00AA4514" w:rsidP="00E440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2.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 xml:space="preserve">СТРУКТУРА и содержание 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ОБЩЕПРОФЕССИОНАЛЬНОЙ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 xml:space="preserve"> ДИСЦИПЛИНЫ</w:t>
            </w:r>
          </w:p>
          <w:p w:rsidR="00AA4514" w:rsidRPr="00927ED7" w:rsidRDefault="00AA4514" w:rsidP="00E440E6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AA4514" w:rsidRPr="00927ED7" w:rsidRDefault="00AA4514" w:rsidP="00E440E6">
            <w:pPr>
              <w:spacing w:line="276" w:lineRule="auto"/>
              <w:jc w:val="center"/>
              <w:rPr>
                <w:b/>
                <w:bCs/>
              </w:rPr>
            </w:pPr>
            <w:r w:rsidRPr="00927ED7">
              <w:rPr>
                <w:b/>
                <w:bCs/>
              </w:rPr>
              <w:t>5</w:t>
            </w:r>
          </w:p>
        </w:tc>
      </w:tr>
      <w:tr w:rsidR="00AA4514" w:rsidRPr="00927ED7" w:rsidTr="00E440E6">
        <w:trPr>
          <w:trHeight w:val="670"/>
        </w:trPr>
        <w:tc>
          <w:tcPr>
            <w:tcW w:w="7668" w:type="dxa"/>
          </w:tcPr>
          <w:p w:rsidR="00AA4514" w:rsidRPr="00927ED7" w:rsidRDefault="00AA4514" w:rsidP="00E440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3.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 xml:space="preserve">условия РЕАЛИЗАЦИИ </w:t>
            </w:r>
            <w:r w:rsidRPr="004875E8">
              <w:rPr>
                <w:rFonts w:ascii="Times New Roman" w:hAnsi="Times New Roman" w:cs="Times New Roman"/>
                <w:b/>
                <w:bCs/>
                <w:caps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ОБЩЕПРОФЕССИОНАЛЬНОЙ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 xml:space="preserve"> дисциплины</w:t>
            </w:r>
          </w:p>
          <w:p w:rsidR="00AA4514" w:rsidRPr="00927ED7" w:rsidRDefault="00AA4514" w:rsidP="00E440E6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AA4514" w:rsidRPr="00927ED7" w:rsidRDefault="00AA4514" w:rsidP="00E440E6">
            <w:pPr>
              <w:spacing w:line="276" w:lineRule="auto"/>
              <w:jc w:val="center"/>
              <w:rPr>
                <w:b/>
                <w:bCs/>
              </w:rPr>
            </w:pPr>
            <w:r w:rsidRPr="00927ED7">
              <w:rPr>
                <w:b/>
                <w:bCs/>
              </w:rPr>
              <w:t>9</w:t>
            </w:r>
          </w:p>
        </w:tc>
      </w:tr>
      <w:tr w:rsidR="00AA4514" w:rsidRPr="00927ED7" w:rsidTr="00E440E6">
        <w:tc>
          <w:tcPr>
            <w:tcW w:w="7668" w:type="dxa"/>
          </w:tcPr>
          <w:p w:rsidR="00AA4514" w:rsidRPr="00927ED7" w:rsidRDefault="00AA4514" w:rsidP="00E440E6">
            <w:pPr>
              <w:pStyle w:val="1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 xml:space="preserve">4. 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>Контроль и оце</w:t>
            </w:r>
            <w:r>
              <w:rPr>
                <w:rFonts w:ascii="Times New Roman" w:hAnsi="Times New Roman" w:cs="Times New Roman"/>
                <w:b/>
                <w:bCs/>
                <w:caps/>
              </w:rPr>
              <w:t>нка результатов Освоения ОБЩЕПРОФЕССИОНАЛЬНОЙ</w:t>
            </w:r>
            <w:r w:rsidRPr="00927ED7">
              <w:rPr>
                <w:rFonts w:ascii="Times New Roman" w:hAnsi="Times New Roman" w:cs="Times New Roman"/>
                <w:b/>
                <w:bCs/>
                <w:caps/>
              </w:rPr>
              <w:t>дисциплины</w:t>
            </w:r>
          </w:p>
          <w:p w:rsidR="00AA4514" w:rsidRPr="00927ED7" w:rsidRDefault="00AA4514" w:rsidP="00E440E6">
            <w:pPr>
              <w:pStyle w:val="1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903" w:type="dxa"/>
          </w:tcPr>
          <w:p w:rsidR="00AA4514" w:rsidRPr="00927ED7" w:rsidRDefault="00AA4514" w:rsidP="00E440E6">
            <w:pPr>
              <w:spacing w:line="276" w:lineRule="auto"/>
              <w:jc w:val="center"/>
              <w:rPr>
                <w:b/>
                <w:bCs/>
              </w:rPr>
            </w:pPr>
            <w:r w:rsidRPr="00927ED7">
              <w:rPr>
                <w:b/>
                <w:bCs/>
              </w:rPr>
              <w:t>10</w:t>
            </w:r>
          </w:p>
        </w:tc>
      </w:tr>
    </w:tbl>
    <w:p w:rsidR="00AA4514" w:rsidRPr="00927ED7" w:rsidRDefault="00AA4514" w:rsidP="00AA4514">
      <w:pPr>
        <w:spacing w:line="276" w:lineRule="auto"/>
      </w:pPr>
    </w:p>
    <w:p w:rsidR="00AA4514" w:rsidRPr="00927ED7" w:rsidRDefault="00AA4514" w:rsidP="00AA4514"/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Pr="00CE5253" w:rsidRDefault="00AA4514" w:rsidP="00AA4514">
      <w:pPr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1. паспорт ПРОГРАММЫ  ОБЩЕПРОФЕССИОНАЛЬНОЙ </w:t>
      </w:r>
      <w:r w:rsidRPr="00CE5253">
        <w:rPr>
          <w:b/>
          <w:bCs/>
          <w:caps/>
          <w:sz w:val="28"/>
          <w:szCs w:val="28"/>
        </w:rPr>
        <w:t xml:space="preserve"> ДИСЦИПЛИНЫ</w:t>
      </w:r>
      <w:r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ОП 05 </w:t>
      </w:r>
      <w:r w:rsidRPr="00CE5253">
        <w:rPr>
          <w:b/>
          <w:bCs/>
          <w:sz w:val="28"/>
          <w:szCs w:val="28"/>
        </w:rPr>
        <w:t>ДОПУСКИ</w:t>
      </w:r>
      <w:r>
        <w:rPr>
          <w:b/>
          <w:bCs/>
          <w:sz w:val="28"/>
          <w:szCs w:val="28"/>
        </w:rPr>
        <w:t xml:space="preserve">, ПОСАДКИ </w:t>
      </w:r>
      <w:r w:rsidRPr="00CE5253">
        <w:rPr>
          <w:b/>
          <w:bCs/>
          <w:sz w:val="28"/>
          <w:szCs w:val="28"/>
        </w:rPr>
        <w:t xml:space="preserve"> И ТЕХНИЧЕСКИЕ ИЗМЕРЕНИЯ</w:t>
      </w:r>
    </w:p>
    <w:p w:rsidR="00AA4514" w:rsidRPr="00461B29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6"/>
          <w:szCs w:val="16"/>
        </w:rPr>
      </w:pPr>
    </w:p>
    <w:p w:rsidR="00AA4514" w:rsidRPr="00CE5253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 Область применения</w:t>
      </w:r>
      <w:r w:rsidRPr="00CE5253">
        <w:rPr>
          <w:b/>
          <w:bCs/>
          <w:sz w:val="28"/>
          <w:szCs w:val="28"/>
        </w:rPr>
        <w:t xml:space="preserve"> программы</w:t>
      </w:r>
    </w:p>
    <w:p w:rsidR="00AA4514" w:rsidRPr="007A3619" w:rsidRDefault="00AA4514" w:rsidP="00AA451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  <w:rPr>
          <w:b/>
          <w:sz w:val="16"/>
          <w:szCs w:val="16"/>
        </w:rPr>
      </w:pPr>
      <w:r>
        <w:rPr>
          <w:sz w:val="28"/>
          <w:szCs w:val="28"/>
        </w:rPr>
        <w:t xml:space="preserve">Программа общепрофессиональной </w:t>
      </w:r>
      <w:r w:rsidRPr="00461B29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</w:t>
      </w:r>
      <w:r w:rsidRPr="00AC30A8">
        <w:rPr>
          <w:b/>
          <w:sz w:val="28"/>
          <w:szCs w:val="28"/>
        </w:rPr>
        <w:t>ОП 05</w:t>
      </w:r>
      <w:r>
        <w:rPr>
          <w:b/>
          <w:sz w:val="28"/>
          <w:szCs w:val="28"/>
        </w:rPr>
        <w:t xml:space="preserve"> </w:t>
      </w:r>
      <w:r w:rsidRPr="00461B29">
        <w:rPr>
          <w:b/>
          <w:sz w:val="28"/>
          <w:szCs w:val="28"/>
        </w:rPr>
        <w:t>Допуски</w:t>
      </w:r>
      <w:r>
        <w:rPr>
          <w:b/>
          <w:sz w:val="28"/>
          <w:szCs w:val="28"/>
        </w:rPr>
        <w:t xml:space="preserve">, посадки </w:t>
      </w:r>
      <w:r w:rsidRPr="00461B29">
        <w:rPr>
          <w:b/>
          <w:sz w:val="28"/>
          <w:szCs w:val="28"/>
        </w:rPr>
        <w:t xml:space="preserve"> и технические измерения</w:t>
      </w:r>
      <w:r w:rsidRPr="00461B29">
        <w:rPr>
          <w:sz w:val="28"/>
          <w:szCs w:val="28"/>
        </w:rPr>
        <w:t xml:space="preserve"> является частью программы подготовки квалифицированных рабочих, служащих в соответствии с ФГОС по профессии  СПО </w:t>
      </w:r>
      <w:r w:rsidR="00973B2E">
        <w:rPr>
          <w:b/>
          <w:sz w:val="28"/>
          <w:szCs w:val="28"/>
        </w:rPr>
        <w:t xml:space="preserve">23.01.10 Слесарь по обслуживанию и ремонту </w:t>
      </w:r>
      <w:bookmarkStart w:id="1" w:name="_GoBack"/>
      <w:bookmarkEnd w:id="1"/>
      <w:r w:rsidRPr="008C7B7B">
        <w:rPr>
          <w:b/>
          <w:sz w:val="28"/>
          <w:szCs w:val="28"/>
        </w:rPr>
        <w:t>подвижного состава</w:t>
      </w:r>
      <w:r>
        <w:rPr>
          <w:sz w:val="28"/>
          <w:szCs w:val="28"/>
        </w:rPr>
        <w:t>.</w:t>
      </w:r>
    </w:p>
    <w:p w:rsidR="00AA4514" w:rsidRPr="00A91053" w:rsidRDefault="00AA4514" w:rsidP="00AA4514">
      <w:pPr>
        <w:widowControl w:val="0"/>
        <w:spacing w:line="276" w:lineRule="auto"/>
        <w:contextualSpacing/>
        <w:jc w:val="both"/>
        <w:rPr>
          <w:bCs/>
          <w:sz w:val="28"/>
          <w:szCs w:val="28"/>
        </w:rPr>
      </w:pPr>
      <w:r w:rsidRPr="00A91053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A91053">
        <w:rPr>
          <w:bCs/>
          <w:sz w:val="28"/>
          <w:szCs w:val="28"/>
        </w:rPr>
        <w:t xml:space="preserve">дисциплина </w:t>
      </w:r>
      <w:r w:rsidRPr="00E852D6">
        <w:rPr>
          <w:b/>
          <w:sz w:val="28"/>
          <w:szCs w:val="28"/>
        </w:rPr>
        <w:t>ОП05 Допуски</w:t>
      </w:r>
      <w:r w:rsidR="00A46B45">
        <w:rPr>
          <w:b/>
          <w:sz w:val="28"/>
          <w:szCs w:val="28"/>
        </w:rPr>
        <w:t xml:space="preserve">, посадки </w:t>
      </w:r>
      <w:r w:rsidRPr="00E852D6">
        <w:rPr>
          <w:b/>
          <w:sz w:val="28"/>
          <w:szCs w:val="28"/>
        </w:rPr>
        <w:t xml:space="preserve"> и технические измерения</w:t>
      </w:r>
      <w:r w:rsidRPr="00A91053">
        <w:rPr>
          <w:bCs/>
          <w:sz w:val="28"/>
          <w:szCs w:val="28"/>
        </w:rPr>
        <w:t xml:space="preserve"> входит в общепрофессиональный цикл.</w:t>
      </w:r>
    </w:p>
    <w:p w:rsidR="00AA4514" w:rsidRPr="00A91053" w:rsidRDefault="00AA4514" w:rsidP="00AA4514">
      <w:pPr>
        <w:widowControl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A91053">
        <w:rPr>
          <w:bCs/>
          <w:sz w:val="28"/>
          <w:szCs w:val="28"/>
        </w:rPr>
        <w:t>Знания и умения, приобретенные обучающимися после освоения содержания дисциплины, будут использованы в ряде курсов профессиональных модулей.</w:t>
      </w:r>
    </w:p>
    <w:p w:rsidR="00AA4514" w:rsidRPr="00461B29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i/>
          <w:iCs/>
          <w:sz w:val="16"/>
          <w:szCs w:val="16"/>
        </w:rPr>
      </w:pPr>
    </w:p>
    <w:p w:rsidR="00AA451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CE5253">
        <w:rPr>
          <w:b/>
          <w:bCs/>
          <w:sz w:val="28"/>
          <w:szCs w:val="28"/>
        </w:rPr>
        <w:t xml:space="preserve">1.3. Цели и задачи </w:t>
      </w:r>
      <w:r>
        <w:rPr>
          <w:b/>
          <w:bCs/>
          <w:sz w:val="28"/>
          <w:szCs w:val="28"/>
        </w:rPr>
        <w:t xml:space="preserve">общепрофессиональной </w:t>
      </w:r>
      <w:r w:rsidRPr="00CE5253">
        <w:rPr>
          <w:b/>
          <w:bCs/>
          <w:sz w:val="28"/>
          <w:szCs w:val="28"/>
        </w:rPr>
        <w:t>дисциплины – требования к результатам освоения дисциплины:</w:t>
      </w:r>
    </w:p>
    <w:p w:rsidR="00A46B45" w:rsidRDefault="00A46B45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6B45">
        <w:rPr>
          <w:b/>
          <w:sz w:val="28"/>
          <w:szCs w:val="28"/>
        </w:rPr>
        <w:t>уметь:</w:t>
      </w:r>
      <w:r w:rsidRPr="00A46B45">
        <w:rPr>
          <w:sz w:val="28"/>
          <w:szCs w:val="28"/>
        </w:rPr>
        <w:t xml:space="preserve"> осуществлять соединение узлов с соблюдением размеров и их взаиморасположения при подвижной посадке со шплинтовым креплением; </w:t>
      </w:r>
    </w:p>
    <w:p w:rsidR="00A46B45" w:rsidRDefault="00A46B45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6B45">
        <w:rPr>
          <w:b/>
          <w:sz w:val="28"/>
          <w:szCs w:val="28"/>
        </w:rPr>
        <w:t>знать</w:t>
      </w:r>
      <w:r w:rsidRPr="00A46B45">
        <w:rPr>
          <w:sz w:val="28"/>
          <w:szCs w:val="28"/>
        </w:rPr>
        <w:t xml:space="preserve">: виды погрешностей и их сущность; </w:t>
      </w:r>
    </w:p>
    <w:p w:rsidR="00A46B45" w:rsidRDefault="00A46B45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6B45">
        <w:rPr>
          <w:sz w:val="28"/>
          <w:szCs w:val="28"/>
        </w:rPr>
        <w:t xml:space="preserve">виды и назначение допусков и посадок; </w:t>
      </w:r>
    </w:p>
    <w:p w:rsidR="00A46B45" w:rsidRDefault="00A46B45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6B45">
        <w:rPr>
          <w:sz w:val="28"/>
          <w:szCs w:val="28"/>
        </w:rPr>
        <w:t xml:space="preserve">точность обработки, понятие о квалитетах и параметрах шероховатости поверхности, их обозначение на чертежах; </w:t>
      </w:r>
    </w:p>
    <w:p w:rsidR="00AA4514" w:rsidRPr="00A46B45" w:rsidRDefault="00A46B45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46B45">
        <w:rPr>
          <w:sz w:val="28"/>
          <w:szCs w:val="28"/>
        </w:rPr>
        <w:t>нормы допусков и износов деталей и узлов</w:t>
      </w:r>
    </w:p>
    <w:p w:rsidR="00AA4514" w:rsidRPr="008E05CB" w:rsidRDefault="00AA4514" w:rsidP="00AA4514">
      <w:pPr>
        <w:spacing w:line="276" w:lineRule="auto"/>
        <w:rPr>
          <w:b/>
          <w:bCs/>
          <w:sz w:val="28"/>
          <w:szCs w:val="28"/>
        </w:rPr>
      </w:pPr>
    </w:p>
    <w:p w:rsidR="00AA4514" w:rsidRPr="00CE5253" w:rsidRDefault="00AA4514" w:rsidP="00AA4514">
      <w:pPr>
        <w:spacing w:line="276" w:lineRule="auto"/>
        <w:rPr>
          <w:sz w:val="28"/>
          <w:szCs w:val="28"/>
        </w:rPr>
      </w:pPr>
      <w:r w:rsidRPr="00CE5253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AA4514" w:rsidRPr="00CE5253" w:rsidRDefault="00AA4514" w:rsidP="00AA451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525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CE525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E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34 </w:t>
      </w:r>
      <w:r w:rsidRPr="00CE5253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AA4514" w:rsidRPr="00CE5253" w:rsidRDefault="00AA4514" w:rsidP="00AA451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5253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34 </w:t>
      </w:r>
      <w:r w:rsidRPr="00CE5253">
        <w:rPr>
          <w:rFonts w:ascii="Times New Roman" w:hAnsi="Times New Roman" w:cs="Times New Roman"/>
          <w:sz w:val="28"/>
          <w:szCs w:val="28"/>
        </w:rPr>
        <w:t>часа;</w:t>
      </w:r>
    </w:p>
    <w:p w:rsidR="00AA4514" w:rsidRDefault="00AA4514" w:rsidP="00AA4514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5253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CE525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E5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_______</w:t>
      </w:r>
      <w:r w:rsidRPr="00CE525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AA4514" w:rsidRDefault="00AA4514" w:rsidP="00AA4514">
      <w:pPr>
        <w:tabs>
          <w:tab w:val="left" w:pos="2520"/>
        </w:tabs>
        <w:spacing w:line="276" w:lineRule="auto"/>
      </w:pPr>
      <w:r>
        <w:rPr>
          <w:sz w:val="28"/>
          <w:szCs w:val="28"/>
        </w:rPr>
        <w:br w:type="page"/>
      </w:r>
    </w:p>
    <w:p w:rsidR="00AA4514" w:rsidRPr="003E0B7A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3E0B7A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 xml:space="preserve">СТРУКТУРА И СОДЕРЖАНИЕ ОБЩЕПРОФЕССИОНАЛЬНОЙ </w:t>
      </w:r>
      <w:r w:rsidRPr="003E0B7A">
        <w:rPr>
          <w:b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ОП 05 </w:t>
      </w:r>
      <w:r w:rsidRPr="00CE5253">
        <w:rPr>
          <w:b/>
          <w:bCs/>
          <w:sz w:val="28"/>
          <w:szCs w:val="28"/>
        </w:rPr>
        <w:t>ДОПУСКИ И ТЕХНИЧЕСКИЕ ИЗМЕРЕНИЯ</w:t>
      </w:r>
    </w:p>
    <w:p w:rsidR="00AA4514" w:rsidRPr="003E0B7A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2.1. Объем </w:t>
      </w:r>
      <w:r w:rsidRPr="003E0B7A">
        <w:rPr>
          <w:b/>
          <w:sz w:val="28"/>
          <w:szCs w:val="28"/>
        </w:rPr>
        <w:t xml:space="preserve"> дисциплины и виды учебной работы</w:t>
      </w:r>
    </w:p>
    <w:p w:rsidR="00AA4514" w:rsidRPr="003E0B7A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sz w:val="28"/>
                <w:szCs w:val="28"/>
              </w:rPr>
            </w:pPr>
            <w:r w:rsidRPr="003E0B7A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  <w:r w:rsidRPr="003E0B7A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rPr>
                <w:b/>
                <w:sz w:val="28"/>
                <w:szCs w:val="28"/>
              </w:rPr>
            </w:pPr>
            <w:r w:rsidRPr="003E0B7A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 w:rsidRPr="003E0B7A">
              <w:rPr>
                <w:b/>
                <w:sz w:val="28"/>
                <w:szCs w:val="28"/>
              </w:rPr>
              <w:t>Обязательные аудиторные учебные занятия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34</w:t>
            </w: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514" w:rsidRPr="003E0B7A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Лекции</w:t>
            </w:r>
            <w:r w:rsidRPr="003E0B7A">
              <w:rPr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3E0B7A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Default="00AA4514" w:rsidP="00E440E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b/>
                <w:sz w:val="28"/>
                <w:szCs w:val="28"/>
              </w:rPr>
            </w:pPr>
            <w:r w:rsidRPr="003E0B7A">
              <w:rPr>
                <w:b/>
                <w:sz w:val="28"/>
                <w:szCs w:val="28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514" w:rsidRPr="003E0B7A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- систематическая проработка конспектов занятий, учебной, дополнительной и справочной литературы при подготовке к занятиям;</w:t>
            </w:r>
          </w:p>
          <w:p w:rsidR="00AA4514" w:rsidRPr="003E0B7A" w:rsidRDefault="00AA4514" w:rsidP="00E440E6">
            <w:pPr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</w:t>
            </w:r>
          </w:p>
          <w:p w:rsidR="00AA4514" w:rsidRPr="003E0B7A" w:rsidRDefault="00AA4514" w:rsidP="00E440E6">
            <w:pPr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- подготовка к контрольной работе;</w:t>
            </w:r>
          </w:p>
          <w:p w:rsidR="00AA4514" w:rsidRPr="003E0B7A" w:rsidRDefault="00AA4514" w:rsidP="00E440E6">
            <w:pPr>
              <w:jc w:val="both"/>
              <w:rPr>
                <w:sz w:val="28"/>
                <w:szCs w:val="28"/>
              </w:rPr>
            </w:pPr>
            <w:r w:rsidRPr="003E0B7A">
              <w:rPr>
                <w:sz w:val="28"/>
                <w:szCs w:val="28"/>
              </w:rPr>
              <w:t>- подготовка и защита рефератов по данным темам.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4514" w:rsidRPr="003E0B7A" w:rsidRDefault="00AA4514" w:rsidP="00E440E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A4514" w:rsidRPr="003E0B7A" w:rsidTr="00E440E6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4514" w:rsidRPr="004E67FE" w:rsidRDefault="00AA4514" w:rsidP="00E440E6">
            <w:pPr>
              <w:rPr>
                <w:b/>
                <w:iCs/>
                <w:sz w:val="28"/>
                <w:szCs w:val="28"/>
              </w:rPr>
            </w:pPr>
            <w:r w:rsidRPr="003E0B7A">
              <w:rPr>
                <w:iCs/>
                <w:sz w:val="28"/>
                <w:szCs w:val="28"/>
              </w:rPr>
              <w:t xml:space="preserve">- </w:t>
            </w:r>
            <w:r w:rsidRPr="003E0B7A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4E67FE">
              <w:rPr>
                <w:b/>
                <w:i/>
                <w:iCs/>
                <w:sz w:val="28"/>
                <w:szCs w:val="28"/>
              </w:rPr>
              <w:t>зачета с оценкой*</w:t>
            </w:r>
          </w:p>
          <w:p w:rsidR="00AA4514" w:rsidRPr="003E0B7A" w:rsidRDefault="00AA4514" w:rsidP="00E440E6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AA4514" w:rsidRPr="003E0B7A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A4514" w:rsidRPr="003E0B7A" w:rsidRDefault="00AA4514" w:rsidP="00AA4514">
      <w:pPr>
        <w:tabs>
          <w:tab w:val="left" w:pos="2520"/>
        </w:tabs>
        <w:rPr>
          <w:sz w:val="28"/>
          <w:szCs w:val="28"/>
        </w:rPr>
      </w:pPr>
    </w:p>
    <w:p w:rsidR="00AA4514" w:rsidRPr="003E0B7A" w:rsidRDefault="00AA4514" w:rsidP="00AA4514">
      <w:pPr>
        <w:tabs>
          <w:tab w:val="left" w:pos="2520"/>
        </w:tabs>
        <w:rPr>
          <w:sz w:val="28"/>
          <w:szCs w:val="28"/>
        </w:rPr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2520"/>
        </w:tabs>
      </w:pPr>
    </w:p>
    <w:p w:rsidR="00AA451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  <w:sectPr w:rsidR="00AA4514" w:rsidSect="003E0B7A">
          <w:pgSz w:w="11907" w:h="16840"/>
          <w:pgMar w:top="1134" w:right="851" w:bottom="992" w:left="851" w:header="709" w:footer="709" w:gutter="0"/>
          <w:cols w:space="720"/>
          <w:docGrid w:linePitch="326"/>
        </w:sectPr>
      </w:pPr>
    </w:p>
    <w:p w:rsidR="00AA4514" w:rsidRPr="00E5680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  <w:sz w:val="26"/>
          <w:szCs w:val="26"/>
        </w:rPr>
      </w:pPr>
      <w:r w:rsidRPr="00E56804">
        <w:rPr>
          <w:b/>
          <w:sz w:val="26"/>
          <w:szCs w:val="26"/>
        </w:rPr>
        <w:lastRenderedPageBreak/>
        <w:t>2.2. Темати</w:t>
      </w:r>
      <w:r>
        <w:rPr>
          <w:b/>
          <w:sz w:val="26"/>
          <w:szCs w:val="26"/>
        </w:rPr>
        <w:t>ческий план и содержание общепрофессиональной</w:t>
      </w:r>
      <w:r w:rsidRPr="00E56804">
        <w:rPr>
          <w:b/>
          <w:sz w:val="26"/>
          <w:szCs w:val="26"/>
        </w:rPr>
        <w:t xml:space="preserve"> дисциплины</w:t>
      </w:r>
      <w:r>
        <w:rPr>
          <w:b/>
          <w:sz w:val="26"/>
          <w:szCs w:val="26"/>
        </w:rPr>
        <w:t xml:space="preserve"> ОП 05 ДОПУСКИ</w:t>
      </w:r>
      <w:r w:rsidR="00A46B45">
        <w:rPr>
          <w:b/>
          <w:sz w:val="26"/>
          <w:szCs w:val="26"/>
        </w:rPr>
        <w:t xml:space="preserve">, ПОСАДКИ </w:t>
      </w:r>
      <w:r>
        <w:rPr>
          <w:b/>
          <w:sz w:val="26"/>
          <w:szCs w:val="26"/>
        </w:rPr>
        <w:t xml:space="preserve"> И ТЕХНИЧЕСКИЕ ИЗМЕРЕНИЯ</w:t>
      </w:r>
    </w:p>
    <w:p w:rsidR="00AA4514" w:rsidRPr="00E56804" w:rsidRDefault="00AA4514" w:rsidP="00AA4514">
      <w:pPr>
        <w:jc w:val="both"/>
        <w:rPr>
          <w:b/>
          <w:sz w:val="26"/>
          <w:szCs w:val="26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7122"/>
        <w:gridCol w:w="122"/>
        <w:gridCol w:w="2088"/>
        <w:gridCol w:w="1305"/>
        <w:gridCol w:w="2053"/>
      </w:tblGrid>
      <w:tr w:rsidR="00A46B45" w:rsidRPr="00E56804" w:rsidTr="00A46B45">
        <w:trPr>
          <w:trHeight w:val="6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A46B45">
            <w:pPr>
              <w:ind w:left="126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Объем часов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A46B45">
            <w:pPr>
              <w:ind w:left="12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Формируемые компетенции</w:t>
            </w:r>
          </w:p>
        </w:tc>
      </w:tr>
      <w:tr w:rsidR="00A46B45" w:rsidRPr="00E56804" w:rsidTr="00A46B45"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i/>
                <w:sz w:val="26"/>
                <w:szCs w:val="26"/>
              </w:rPr>
            </w:pPr>
            <w:r w:rsidRPr="00E56804">
              <w:rPr>
                <w:i/>
                <w:sz w:val="26"/>
                <w:szCs w:val="26"/>
              </w:rPr>
              <w:t>1</w:t>
            </w: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i/>
                <w:sz w:val="26"/>
                <w:szCs w:val="26"/>
              </w:rPr>
            </w:pPr>
            <w:r w:rsidRPr="00E56804">
              <w:rPr>
                <w:i/>
                <w:sz w:val="26"/>
                <w:szCs w:val="26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i/>
                <w:sz w:val="26"/>
                <w:szCs w:val="26"/>
              </w:rPr>
            </w:pPr>
            <w:r w:rsidRPr="00E56804">
              <w:rPr>
                <w:i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i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0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Раздел 1. «Основные сведения о размерах и соединениях в машиностроении»</w:t>
            </w:r>
          </w:p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B0813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B0813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6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Раздел 1.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1.1.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«Основные сведения о размерах и сопряжениях».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1. Основные сведения о размерах и сопряжениях.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Понятие о неизбежности возникновения погрешности при изготовлении деталей и сборке машин. Виды погрешностей.  Основные сведения о взаимозаменяемости и ее видах. Унификация, нормализация и стандартизация в машиностроении. Системы конструкторской и технологической документации. Номинальный размер. Погрешности размера. Действительный размер. Действительное отклонение. Предельные размеры. Предельные отклонения. Обозначения номинальных размеров и предельных отклонений размеров на чертежах. Размеры сопрягаемые и несопрягаемые. Сопряжение (соединение) двух деталей с зазором или с натягом.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t>ОК 1 - 7 ПК 1.1 - 1.3 ПК 2.1 - 2.3</w:t>
            </w:r>
          </w:p>
        </w:tc>
      </w:tr>
      <w:tr w:rsidR="00A46B45" w:rsidRPr="00E56804" w:rsidTr="00A46B45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Практическое занятие № 1: </w:t>
            </w:r>
            <w:r w:rsidRPr="00E56804">
              <w:rPr>
                <w:sz w:val="26"/>
                <w:szCs w:val="26"/>
              </w:rPr>
              <w:t>«Обозначения допусков и посадок на чертеже».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A46B45" w:rsidRPr="00E56804" w:rsidTr="00A46B45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Само</w:t>
            </w:r>
            <w:r>
              <w:rPr>
                <w:b/>
                <w:sz w:val="26"/>
                <w:szCs w:val="26"/>
              </w:rPr>
              <w:t xml:space="preserve">стоятельная работа </w:t>
            </w:r>
            <w:proofErr w:type="gramStart"/>
            <w:r>
              <w:rPr>
                <w:b/>
                <w:sz w:val="26"/>
                <w:szCs w:val="26"/>
              </w:rPr>
              <w:t>обучающихся</w:t>
            </w:r>
            <w:proofErr w:type="gramEnd"/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3. Подготовка рефератов по темам: «Основные сведения о взаимозаменяемости и ее видах.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Унификация, нормализация и стандартизация в машиностроении», «Типы посадок и примеры применения отдельных посадок».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66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lastRenderedPageBreak/>
              <w:t>Раздел 1.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1.2.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«Допуски и посадки».</w:t>
            </w: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lastRenderedPageBreak/>
              <w:t>Содержание учебного материала.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Уровень </w:t>
            </w:r>
            <w:r w:rsidRPr="00E56804">
              <w:rPr>
                <w:b/>
                <w:sz w:val="26"/>
                <w:szCs w:val="26"/>
              </w:rPr>
              <w:lastRenderedPageBreak/>
              <w:t>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1. Допуски и посадки.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Допуск размера. Поле допуска. Схема расположения полей допусков. Условия годности размера деталей.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Посадка. Наибольший и наименьший зазор и натяг. Допуск посадки. Типы посадок. Обозначения посадок на чертежах. Понятие о системе допусков и посадок. Единая система допусков и посадок (ЕСДП). Система отверстия и система вала.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Единица допуска и величина допуска. Квалитеты в ЕСДП. Поля допусков отверстий и валов в ЕСДП и их обозначение на чертежах. Таблица предельных отклонений размеров в системе ЕСДП. Предельное отклонение размеров с неуказанными допусками (свободные размеры).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t>ОК 1 - 7 ПК 1.1 - 1.3 ПК 2.1 - 2.3</w:t>
            </w:r>
          </w:p>
        </w:tc>
      </w:tr>
      <w:tr w:rsidR="00A46B45" w:rsidRPr="00E56804" w:rsidTr="00A46B4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Практическое занятие № 2</w:t>
            </w:r>
            <w:r w:rsidRPr="00E56804">
              <w:rPr>
                <w:sz w:val="26"/>
                <w:szCs w:val="26"/>
              </w:rPr>
              <w:t>: «Допуски и посадки гла</w:t>
            </w:r>
            <w:r>
              <w:rPr>
                <w:sz w:val="26"/>
                <w:szCs w:val="26"/>
              </w:rPr>
              <w:t>дких цилиндрических соединений»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  <w:r w:rsidRPr="00E56804">
              <w:rPr>
                <w:b/>
                <w:sz w:val="26"/>
                <w:szCs w:val="26"/>
              </w:rPr>
              <w:t xml:space="preserve">: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99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Раздел 1.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1.3.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«Допуски и отклонения формы. Шероховатость поверхности».</w:t>
            </w: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Содержание учебного материала. 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1. Погрешности формы и расположения поверхностей. Шероховатость поверхности.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Допуски формы, допуски расположения, суммарные допуски формы и расположения поверхностей. Их обозначение на чертежах по ЕСКД. Отклонения цилиндрических и плоских поверхностей. Допуски и отклонения расположения поверхностей. Суммарные допуски формы и расположения поверхностей.  Основные сведения о методах контроля отклонений формы и расположения поверхностей.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Шероховатость поверхности. Обозначение шероховатости на чертежах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  <w:r>
              <w:t>ОК 1 - 7 ПК 1.1 - 1.3 ПК 2.1 - 2.3</w:t>
            </w: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Практическое занятие № 3: </w:t>
            </w:r>
            <w:r w:rsidRPr="00E56804">
              <w:rPr>
                <w:sz w:val="26"/>
                <w:szCs w:val="26"/>
              </w:rPr>
              <w:t>«Контроль шероховатости поверхности».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Контрольная работа № 1 </w:t>
            </w:r>
            <w:r w:rsidRPr="00E56804">
              <w:rPr>
                <w:sz w:val="26"/>
                <w:szCs w:val="26"/>
              </w:rPr>
              <w:t>«Расчет допусков и посадок гла</w:t>
            </w:r>
            <w:r>
              <w:rPr>
                <w:sz w:val="26"/>
                <w:szCs w:val="26"/>
              </w:rPr>
              <w:t>дких цилиндрических соединений»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  <w:r w:rsidRPr="00E56804">
              <w:rPr>
                <w:b/>
                <w:sz w:val="26"/>
                <w:szCs w:val="26"/>
              </w:rPr>
              <w:t xml:space="preserve">: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A46B45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 3. Подготовка реферата по темам: «Виды отклонений цилиндрических поверхностей», «Виды отклонений плоских поверхностей».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Раздел 2</w:t>
            </w:r>
            <w:r>
              <w:rPr>
                <w:b/>
                <w:sz w:val="26"/>
                <w:szCs w:val="26"/>
              </w:rPr>
              <w:t xml:space="preserve"> «Основы технических измерений»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  <w:tr w:rsidR="00A46B45" w:rsidRPr="00E56804" w:rsidTr="00A46B45">
        <w:trPr>
          <w:trHeight w:val="8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Раздел 2.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2.1.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«Основы метрологии».</w:t>
            </w: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 Основы метрологии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Единицы измерения в машиностроительной метрологии. Государственная система измерений. Метод измерения: непосредственный и сравнением с мерой. Измерения: прямое и косвенное, контактное и бесконтактное, поэлементное и комплексное. Основные метрологические характеристики средств измерения: интервал деления шкалы, цена деления шкалы, диапазон показателей, диапазон измерений, измерительное усилие.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Погрешность измерения и составляющие ее факторы. Понятие о поверке измерительных средств.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t>ОК 1 - 7 ПК 1.1 - 1.3 ПК 2.1 - 2.3</w:t>
            </w:r>
          </w:p>
        </w:tc>
      </w:tr>
      <w:tr w:rsidR="00A46B45" w:rsidRPr="00E56804" w:rsidTr="00A46B45">
        <w:trPr>
          <w:trHeight w:val="32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2.2.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«Средства измерения линейных размеров».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1. Средства измерения линейных размеров.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Плоскопараллельные концевые меры длины и их назначение.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Универсальные средства для измерения линейных размеров: </w:t>
            </w:r>
            <w:proofErr w:type="spellStart"/>
            <w:r w:rsidRPr="00E56804">
              <w:rPr>
                <w:sz w:val="26"/>
                <w:szCs w:val="26"/>
              </w:rPr>
              <w:t>штангенинструмент</w:t>
            </w:r>
            <w:proofErr w:type="spellEnd"/>
            <w:r w:rsidRPr="00E56804">
              <w:rPr>
                <w:sz w:val="26"/>
                <w:szCs w:val="26"/>
              </w:rPr>
              <w:t xml:space="preserve">, измерительные головки с механической передачей, нутромеры и глубиномеры. Скобы с отсчетным устройством.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Основные сведения о методах и средствах контроля формы и расположения поверхностей. Линейки и поверочные плиты. Щупы. Средства контроля и измерения шероховатости поверхности. Калибры гладкие и калибры для </w:t>
            </w:r>
            <w:r w:rsidRPr="00E56804">
              <w:rPr>
                <w:sz w:val="26"/>
                <w:szCs w:val="26"/>
              </w:rPr>
              <w:lastRenderedPageBreak/>
              <w:t>контроля длин, высот и уступов.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t>ОК 1 - 7 ПК 1.1 - 1.3 ПК 2.1 - 2.3</w:t>
            </w:r>
          </w:p>
        </w:tc>
      </w:tr>
      <w:tr w:rsidR="00A46B45" w:rsidRPr="00E56804" w:rsidTr="00A46B4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Практическое занятие № 4:</w:t>
            </w:r>
            <w:r w:rsidRPr="00E56804">
              <w:rPr>
                <w:sz w:val="26"/>
                <w:szCs w:val="26"/>
              </w:rPr>
              <w:t xml:space="preserve"> «Измерение размеров деталей штангенциркулем».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  <w:r w:rsidRPr="00E56804">
              <w:rPr>
                <w:b/>
                <w:sz w:val="26"/>
                <w:szCs w:val="26"/>
              </w:rPr>
              <w:t xml:space="preserve">: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3. Подготовка рефератов по темам: «Оптические приборы и пневматические средства для измерения линейных размеров», «Порядок действий при выборе сре</w:t>
            </w:r>
            <w:proofErr w:type="gramStart"/>
            <w:r w:rsidRPr="00E56804">
              <w:rPr>
                <w:sz w:val="26"/>
                <w:szCs w:val="26"/>
              </w:rPr>
              <w:t>дств дл</w:t>
            </w:r>
            <w:proofErr w:type="gramEnd"/>
            <w:r w:rsidRPr="00E56804">
              <w:rPr>
                <w:sz w:val="26"/>
                <w:szCs w:val="26"/>
              </w:rPr>
              <w:t>я измерения линейных размеров».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 2.3.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«Средства измерения углов и гладких конусов».</w:t>
            </w: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1. Допуски и средства измерения углов и гладких конусов.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Нормальные углы и нормальные конусности по ГОСТ. Единицы измерения углов и допуски на угловые размеры в машиностроении. Степени точности угловых размеров. Обозначения допусков угловых размеров на чертежах.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Средства контроля и измерения углов и конусов: угольники, угловые меры (угловые плитки), угломеры с нониусом, уровни машиностроительные, </w:t>
            </w:r>
            <w:proofErr w:type="spellStart"/>
            <w:r w:rsidRPr="00E56804">
              <w:rPr>
                <w:sz w:val="26"/>
                <w:szCs w:val="26"/>
              </w:rPr>
              <w:t>конусомеры</w:t>
            </w:r>
            <w:proofErr w:type="spellEnd"/>
            <w:r w:rsidRPr="00E56804">
              <w:rPr>
                <w:sz w:val="26"/>
                <w:szCs w:val="26"/>
              </w:rPr>
              <w:t xml:space="preserve"> для измерения нониусов больших размеров.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  <w:r w:rsidRPr="00E56804">
              <w:rPr>
                <w:b/>
                <w:sz w:val="26"/>
                <w:szCs w:val="26"/>
              </w:rPr>
              <w:t xml:space="preserve">: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3. Подготовка реферата по теме: «Понятие о косвенных методах контроля и измерения углов и конусов».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E56804">
              <w:rPr>
                <w:b/>
                <w:sz w:val="26"/>
                <w:szCs w:val="26"/>
                <w:lang w:eastAsia="en-US"/>
              </w:rPr>
              <w:t>Тема 2.4.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E56804">
              <w:rPr>
                <w:b/>
                <w:sz w:val="26"/>
                <w:szCs w:val="26"/>
                <w:lang w:eastAsia="en-US"/>
              </w:rPr>
              <w:t xml:space="preserve">«Средства 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E56804">
              <w:rPr>
                <w:b/>
                <w:sz w:val="26"/>
                <w:szCs w:val="26"/>
                <w:lang w:eastAsia="en-US"/>
              </w:rPr>
              <w:t xml:space="preserve">визуального и 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E56804">
              <w:rPr>
                <w:b/>
                <w:sz w:val="26"/>
                <w:szCs w:val="26"/>
                <w:lang w:eastAsia="en-US"/>
              </w:rPr>
              <w:t xml:space="preserve">измерительного контроля </w:t>
            </w:r>
          </w:p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color w:val="000000"/>
                <w:sz w:val="26"/>
                <w:szCs w:val="26"/>
              </w:rPr>
              <w:t xml:space="preserve">основного </w:t>
            </w:r>
            <w:r w:rsidRPr="00E56804">
              <w:rPr>
                <w:b/>
                <w:color w:val="000000"/>
                <w:sz w:val="26"/>
                <w:szCs w:val="26"/>
              </w:rPr>
              <w:lastRenderedPageBreak/>
              <w:t>материала и сварных соединений</w:t>
            </w:r>
            <w:r w:rsidRPr="00E56804">
              <w:rPr>
                <w:b/>
                <w:sz w:val="26"/>
                <w:szCs w:val="26"/>
                <w:lang w:eastAsia="en-US"/>
              </w:rPr>
              <w:t>».</w:t>
            </w: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lastRenderedPageBreak/>
              <w:t xml:space="preserve">Содержание учебного материала.  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Уровень освоения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1. </w:t>
            </w:r>
            <w:r w:rsidRPr="00E56804">
              <w:rPr>
                <w:b/>
                <w:sz w:val="26"/>
                <w:szCs w:val="26"/>
                <w:lang w:eastAsia="en-US"/>
              </w:rPr>
              <w:t xml:space="preserve">Средства визуального и измерительного контроля </w:t>
            </w:r>
            <w:r w:rsidRPr="00E56804">
              <w:rPr>
                <w:b/>
                <w:color w:val="000000"/>
                <w:sz w:val="26"/>
                <w:szCs w:val="26"/>
              </w:rPr>
              <w:t>основного материала и сварных соединений</w:t>
            </w:r>
            <w:r w:rsidRPr="00E56804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Тематика учебных занятий: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A46B45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  <w:lang w:eastAsia="en-US"/>
              </w:rPr>
              <w:t xml:space="preserve">Визуальный и измерительный контроль </w:t>
            </w:r>
            <w:r w:rsidRPr="00E56804">
              <w:rPr>
                <w:sz w:val="26"/>
                <w:szCs w:val="26"/>
              </w:rPr>
              <w:t xml:space="preserve">материала (полуфабрикатов, заготовок, </w:t>
            </w:r>
            <w:r w:rsidRPr="00E56804">
              <w:rPr>
                <w:sz w:val="26"/>
                <w:szCs w:val="26"/>
              </w:rPr>
              <w:lastRenderedPageBreak/>
              <w:t>деталей)</w:t>
            </w:r>
            <w:proofErr w:type="gramStart"/>
            <w:r w:rsidRPr="00E5680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.</w:t>
            </w:r>
            <w:proofErr w:type="gramEnd"/>
            <w:r w:rsidRPr="00E56804">
              <w:rPr>
                <w:sz w:val="26"/>
                <w:szCs w:val="26"/>
                <w:lang w:eastAsia="en-US"/>
              </w:rPr>
              <w:t>Средства визуального и измерительного контроля (</w:t>
            </w:r>
            <w:r w:rsidRPr="00E56804">
              <w:rPr>
                <w:sz w:val="26"/>
                <w:szCs w:val="26"/>
              </w:rPr>
              <w:t>ш</w:t>
            </w:r>
            <w:hyperlink r:id="rId7" w:history="1">
              <w:r w:rsidRPr="00E56804">
                <w:rPr>
                  <w:rStyle w:val="a4"/>
                  <w:sz w:val="26"/>
                  <w:szCs w:val="26"/>
                </w:rPr>
                <w:t xml:space="preserve">аблоны </w:t>
              </w:r>
            </w:hyperlink>
            <w:r w:rsidRPr="00E56804">
              <w:rPr>
                <w:sz w:val="26"/>
                <w:szCs w:val="26"/>
              </w:rPr>
              <w:t>, л</w:t>
            </w:r>
            <w:hyperlink r:id="rId8" w:history="1">
              <w:r w:rsidRPr="00E56804">
                <w:rPr>
                  <w:rStyle w:val="a4"/>
                  <w:sz w:val="26"/>
                  <w:szCs w:val="26"/>
                </w:rPr>
                <w:t>упы измерительные</w:t>
              </w:r>
            </w:hyperlink>
            <w:r w:rsidRPr="00E56804">
              <w:rPr>
                <w:sz w:val="26"/>
                <w:szCs w:val="26"/>
              </w:rPr>
              <w:t>, щуп</w:t>
            </w:r>
            <w:r>
              <w:rPr>
                <w:sz w:val="26"/>
                <w:szCs w:val="26"/>
              </w:rPr>
              <w:t>ы</w:t>
            </w:r>
            <w:r w:rsidRPr="00E56804">
              <w:rPr>
                <w:sz w:val="26"/>
                <w:szCs w:val="26"/>
              </w:rPr>
              <w:t>, штангенциркуль, угломер, металлические линейки)</w:t>
            </w:r>
            <w:r w:rsidRPr="00E56804">
              <w:rPr>
                <w:sz w:val="26"/>
                <w:szCs w:val="26"/>
                <w:lang w:eastAsia="en-US"/>
              </w:rPr>
              <w:t xml:space="preserve">. Порядок проведения визуального и измерительного контроля </w:t>
            </w:r>
            <w:r w:rsidRPr="00E56804">
              <w:rPr>
                <w:sz w:val="26"/>
                <w:szCs w:val="26"/>
              </w:rPr>
              <w:t xml:space="preserve">соединений. 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both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 xml:space="preserve">Самостоятельная работа </w:t>
            </w:r>
            <w:proofErr w:type="gramStart"/>
            <w:r w:rsidRPr="00E56804">
              <w:rPr>
                <w:b/>
                <w:sz w:val="26"/>
                <w:szCs w:val="26"/>
              </w:rPr>
              <w:t>обучающихся</w:t>
            </w:r>
            <w:proofErr w:type="gramEnd"/>
            <w:r w:rsidRPr="00E56804">
              <w:rPr>
                <w:b/>
                <w:sz w:val="26"/>
                <w:szCs w:val="26"/>
              </w:rPr>
              <w:t xml:space="preserve">:  </w:t>
            </w:r>
          </w:p>
          <w:p w:rsidR="00A46B45" w:rsidRPr="00E56804" w:rsidRDefault="00A46B45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2. Подгото</w:t>
            </w:r>
            <w:r>
              <w:rPr>
                <w:sz w:val="26"/>
                <w:szCs w:val="26"/>
              </w:rPr>
              <w:t>вка к итоговому уроку</w:t>
            </w:r>
            <w:r w:rsidRPr="00E56804">
              <w:rPr>
                <w:sz w:val="26"/>
                <w:szCs w:val="26"/>
              </w:rPr>
              <w:t>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B45" w:rsidRPr="00E56804" w:rsidRDefault="00A46B45" w:rsidP="00E440E6">
            <w:pPr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A46B45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Практическое занятие № 5</w:t>
            </w:r>
            <w:r w:rsidRPr="00E56804">
              <w:rPr>
                <w:b/>
                <w:sz w:val="26"/>
                <w:szCs w:val="26"/>
              </w:rPr>
              <w:t>:</w:t>
            </w:r>
            <w:r w:rsidRPr="00E56804">
              <w:rPr>
                <w:sz w:val="26"/>
                <w:szCs w:val="26"/>
              </w:rPr>
              <w:t xml:space="preserve"> «Измерение</w:t>
            </w:r>
            <w:r>
              <w:rPr>
                <w:sz w:val="26"/>
                <w:szCs w:val="26"/>
              </w:rPr>
              <w:t xml:space="preserve"> и контроль размеров </w:t>
            </w:r>
            <w:r w:rsidR="005A6076">
              <w:rPr>
                <w:sz w:val="26"/>
                <w:szCs w:val="26"/>
              </w:rPr>
              <w:t xml:space="preserve"> соединений – подвижных и неподвижных»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1F2F10" w:rsidP="00E440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Итоговый урок зачет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обязательно аудиторных занятий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  <w:tr w:rsidR="00A46B45" w:rsidRPr="00E56804" w:rsidTr="00A46B45">
        <w:trPr>
          <w:trHeight w:val="51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tabs>
                <w:tab w:val="center" w:pos="5209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45" w:rsidRPr="00E56804" w:rsidRDefault="00A46B45" w:rsidP="00E440E6">
            <w:pPr>
              <w:ind w:left="3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A4514" w:rsidRPr="00E5680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AA4514" w:rsidRPr="00E56804" w:rsidRDefault="00AA4514" w:rsidP="00AA45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p w:rsidR="00AA4514" w:rsidRPr="00E56804" w:rsidRDefault="00AA4514" w:rsidP="00AA4514">
      <w:pPr>
        <w:rPr>
          <w:b/>
          <w:sz w:val="26"/>
          <w:szCs w:val="26"/>
        </w:rPr>
        <w:sectPr w:rsidR="00AA4514" w:rsidRPr="00E56804" w:rsidSect="003E0B7A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AA4514" w:rsidRPr="00E5680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3. </w:t>
      </w:r>
      <w:r w:rsidRPr="00E56804">
        <w:rPr>
          <w:b/>
          <w:sz w:val="26"/>
          <w:szCs w:val="26"/>
        </w:rPr>
        <w:t xml:space="preserve"> УСЛОВИЯ РЕАЛИЗАЦИИ </w:t>
      </w:r>
      <w:r>
        <w:rPr>
          <w:b/>
          <w:sz w:val="26"/>
          <w:szCs w:val="26"/>
        </w:rPr>
        <w:t xml:space="preserve">ОБЩЕПРОФЕССИОНАЛЬНОЙ </w:t>
      </w:r>
      <w:r w:rsidRPr="00E56804">
        <w:rPr>
          <w:b/>
          <w:sz w:val="26"/>
          <w:szCs w:val="26"/>
        </w:rPr>
        <w:t xml:space="preserve">ПРОГРАММЫ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b/>
          <w:sz w:val="26"/>
          <w:szCs w:val="26"/>
        </w:rPr>
        <w:t>3.1. Материально-техническое обеспечение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Реализация Программы предполагает наличие учебного кабинета общепрофессиональных дисциплин.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Оборудование учебного кабинета и рабочих мест кабинета общетехнических дисциплин: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рабочее место преподавателя;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посадочные места </w:t>
      </w:r>
      <w:proofErr w:type="gramStart"/>
      <w:r w:rsidRPr="00E56804">
        <w:rPr>
          <w:sz w:val="26"/>
          <w:szCs w:val="26"/>
        </w:rPr>
        <w:t>обучающихся</w:t>
      </w:r>
      <w:proofErr w:type="gramEnd"/>
      <w:r w:rsidRPr="00E56804">
        <w:rPr>
          <w:sz w:val="26"/>
          <w:szCs w:val="26"/>
        </w:rPr>
        <w:t xml:space="preserve"> (по количеству обучающихся);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комплект учебно-методической документации (согласно перечню используемых учебных изданий и дополнительной литературы);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комплект чертежных инструментов и приспособлений;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комплект учебно-наглядных средств обучения (модели, натурные объекты, электронные презентации, демонстрационные таблицы);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комплекты для визуально-измерительного контроля сварных соединений и швов;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измерительные инструменты: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калибры для метрической резьбы;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штангенциркули;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угольники поверочные;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линейки измерительные металлические;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микрометр гладкий;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</w:t>
      </w:r>
      <w:proofErr w:type="gramStart"/>
      <w:r w:rsidRPr="00E56804">
        <w:rPr>
          <w:sz w:val="26"/>
          <w:szCs w:val="26"/>
        </w:rPr>
        <w:t>микрометрический</w:t>
      </w:r>
      <w:proofErr w:type="gramEnd"/>
      <w:r w:rsidRPr="00E56804">
        <w:rPr>
          <w:sz w:val="26"/>
          <w:szCs w:val="26"/>
        </w:rPr>
        <w:t xml:space="preserve"> глубиномеры;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• нутромеры;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>- образцы различных типов и видов деталей и заготовок для измерений;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машиностроительные чертежи деталей с изображением чтения размеров, допусков, посадок, зазоров и шероховатостей. Технические средства обучения: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компьютеры с лицензионным программным обеспечением;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мультимедийный проектор;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- экран.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b/>
          <w:sz w:val="26"/>
          <w:szCs w:val="26"/>
        </w:rPr>
        <w:t>3.2. Информационное обеспечение обучения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Перечень используемых учебных изданий, Интернет-ресурсов, дополнительной литературы. </w:t>
      </w:r>
    </w:p>
    <w:p w:rsidR="00AA4514" w:rsidRDefault="00AA4514" w:rsidP="00AA4514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AA4514" w:rsidRDefault="00AA4514" w:rsidP="00AA4514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AA4514" w:rsidRPr="00E56804" w:rsidRDefault="00AA4514" w:rsidP="00AA4514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E56804">
        <w:rPr>
          <w:b/>
          <w:sz w:val="26"/>
          <w:szCs w:val="26"/>
        </w:rPr>
        <w:lastRenderedPageBreak/>
        <w:t xml:space="preserve">Основные источники: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1. Допуски и технические измерения: учебник для нач. проф. образования / С.А. Зайцев, А.Д. </w:t>
      </w:r>
      <w:proofErr w:type="spellStart"/>
      <w:r w:rsidRPr="00E56804">
        <w:rPr>
          <w:sz w:val="26"/>
          <w:szCs w:val="26"/>
        </w:rPr>
        <w:t>Куранов</w:t>
      </w:r>
      <w:proofErr w:type="spellEnd"/>
      <w:r w:rsidRPr="00E56804">
        <w:rPr>
          <w:sz w:val="26"/>
          <w:szCs w:val="26"/>
        </w:rPr>
        <w:t>, А.Н. Толстов.</w:t>
      </w:r>
      <w:proofErr w:type="gramStart"/>
      <w:r w:rsidRPr="00E56804">
        <w:rPr>
          <w:sz w:val="26"/>
          <w:szCs w:val="26"/>
        </w:rPr>
        <w:t xml:space="preserve"> .</w:t>
      </w:r>
      <w:proofErr w:type="gramEnd"/>
      <w:r w:rsidRPr="00E56804">
        <w:rPr>
          <w:sz w:val="26"/>
          <w:szCs w:val="26"/>
        </w:rPr>
        <w:t xml:space="preserve"> — М.: ИЦ «Академия», 2012. — 304 с.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  <w:u w:val="single"/>
        </w:rPr>
        <w:t>Дополнительные источники:</w:t>
      </w:r>
      <w:r w:rsidRPr="00E56804">
        <w:rPr>
          <w:sz w:val="26"/>
          <w:szCs w:val="26"/>
        </w:rPr>
        <w:t xml:space="preserve"> 1. Допуски и технические измерения: Контрольные материалы: учеб</w:t>
      </w:r>
      <w:proofErr w:type="gramStart"/>
      <w:r w:rsidRPr="00E56804">
        <w:rPr>
          <w:sz w:val="26"/>
          <w:szCs w:val="26"/>
        </w:rPr>
        <w:t>.</w:t>
      </w:r>
      <w:proofErr w:type="gramEnd"/>
      <w:r w:rsidRPr="00E56804">
        <w:rPr>
          <w:sz w:val="26"/>
          <w:szCs w:val="26"/>
        </w:rPr>
        <w:t xml:space="preserve"> </w:t>
      </w:r>
      <w:proofErr w:type="gramStart"/>
      <w:r w:rsidRPr="00E56804">
        <w:rPr>
          <w:sz w:val="26"/>
          <w:szCs w:val="26"/>
        </w:rPr>
        <w:t>п</w:t>
      </w:r>
      <w:proofErr w:type="gramEnd"/>
      <w:r w:rsidRPr="00E56804">
        <w:rPr>
          <w:sz w:val="26"/>
          <w:szCs w:val="26"/>
        </w:rPr>
        <w:t xml:space="preserve">особие для нач. проф. образования / Т. А. </w:t>
      </w:r>
      <w:proofErr w:type="spellStart"/>
      <w:r w:rsidRPr="00E56804">
        <w:rPr>
          <w:sz w:val="26"/>
          <w:szCs w:val="26"/>
        </w:rPr>
        <w:t>Багдасарова</w:t>
      </w:r>
      <w:proofErr w:type="spellEnd"/>
      <w:r w:rsidRPr="00E56804">
        <w:rPr>
          <w:sz w:val="26"/>
          <w:szCs w:val="26"/>
        </w:rPr>
        <w:t xml:space="preserve">. — М.: ИЦ «Академия», 2013. — 64 с.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2. </w:t>
      </w:r>
      <w:proofErr w:type="spellStart"/>
      <w:r w:rsidRPr="00E56804">
        <w:rPr>
          <w:sz w:val="26"/>
          <w:szCs w:val="26"/>
        </w:rPr>
        <w:t>Багдасарова</w:t>
      </w:r>
      <w:proofErr w:type="spellEnd"/>
      <w:r w:rsidRPr="00E56804">
        <w:rPr>
          <w:sz w:val="26"/>
          <w:szCs w:val="26"/>
        </w:rPr>
        <w:t xml:space="preserve"> Т. А. Допуски и технические измерения: Лабораторно-практические работы: учеб</w:t>
      </w:r>
      <w:proofErr w:type="gramStart"/>
      <w:r w:rsidRPr="00E56804">
        <w:rPr>
          <w:sz w:val="26"/>
          <w:szCs w:val="26"/>
        </w:rPr>
        <w:t>.</w:t>
      </w:r>
      <w:proofErr w:type="gramEnd"/>
      <w:r w:rsidRPr="00E56804">
        <w:rPr>
          <w:sz w:val="26"/>
          <w:szCs w:val="26"/>
        </w:rPr>
        <w:t xml:space="preserve"> </w:t>
      </w:r>
      <w:proofErr w:type="gramStart"/>
      <w:r w:rsidRPr="00E56804">
        <w:rPr>
          <w:sz w:val="26"/>
          <w:szCs w:val="26"/>
        </w:rPr>
        <w:t>п</w:t>
      </w:r>
      <w:proofErr w:type="gramEnd"/>
      <w:r w:rsidRPr="00E56804">
        <w:rPr>
          <w:sz w:val="26"/>
          <w:szCs w:val="26"/>
        </w:rPr>
        <w:t xml:space="preserve">особие для нач. проф. образования /. — М.: ИЦ «Академия», 2013. — 64 с.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3. </w:t>
      </w:r>
      <w:proofErr w:type="spellStart"/>
      <w:r w:rsidRPr="00E56804">
        <w:rPr>
          <w:sz w:val="26"/>
          <w:szCs w:val="26"/>
        </w:rPr>
        <w:t>Багдасарова</w:t>
      </w:r>
      <w:proofErr w:type="spellEnd"/>
      <w:proofErr w:type="gramStart"/>
      <w:r w:rsidRPr="00E56804">
        <w:rPr>
          <w:sz w:val="26"/>
          <w:szCs w:val="26"/>
        </w:rPr>
        <w:t xml:space="preserve"> .</w:t>
      </w:r>
      <w:proofErr w:type="gramEnd"/>
      <w:r w:rsidRPr="00E56804">
        <w:rPr>
          <w:sz w:val="26"/>
          <w:szCs w:val="26"/>
        </w:rPr>
        <w:t xml:space="preserve"> Т. А. Допуски и технические измерения: раб. тетрадь: учеб. пособие для нач. проф. образования. — М.: ИЦ «Академия», 2013. — 80 с.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b/>
          <w:sz w:val="26"/>
          <w:szCs w:val="26"/>
        </w:rPr>
        <w:t>Интернет-ресурсы: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4. Каталог учебных и наглядных пособий и презентаций по курсу «Допуски и технические измерения» (диск, плакаты, слайды) [Электронный ресурс] Режим доступа:http://www.labstend.ru/site/index/uch_tech/index_full.php?mode=full&amp;id=377&amp;id_cat =1562.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E56804">
        <w:rPr>
          <w:b/>
          <w:sz w:val="26"/>
          <w:szCs w:val="26"/>
        </w:rPr>
        <w:t xml:space="preserve">Нормативные документы: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6. ГОСТ 2.307- 2011 «ЕСКД. Нанесение размеров и предельных отклонений».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7. ГОСТ 2.308- 2011 «ЕСКД. Указание допусков формы и расположения поверхностей».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>8. ГОСТ 2.309-73 «ЕСКД. Обозначение шероховатости поверхностей».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9. ГОСТ 2.311-68 «ЕСКД. Изображение резьбы».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10. ГОСТ 2.313-82 «ЕСКД. Условные изображения и обозначения неразъемных соединений».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11. ГОСТ 2.318-81 «ЕСКД. Правила упрощенного нанесения размеров отверстий» (с Изменениями № 1).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12. ГОСТ 2.320-82 «ЕСКД. Правила нанесения размеров, допусков и посадок конусов».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13. ГОСТ 25346-89 «Единая система допусков и посадок. Общие положения, ряды допусков и основных отклонений».  </w:t>
      </w:r>
    </w:p>
    <w:p w:rsidR="00AA4514" w:rsidRPr="00E56804" w:rsidRDefault="00AA4514" w:rsidP="00AA4514">
      <w:pPr>
        <w:spacing w:line="360" w:lineRule="auto"/>
        <w:ind w:firstLine="709"/>
        <w:jc w:val="both"/>
        <w:rPr>
          <w:sz w:val="26"/>
          <w:szCs w:val="26"/>
        </w:rPr>
      </w:pPr>
      <w:r w:rsidRPr="00E56804">
        <w:rPr>
          <w:sz w:val="26"/>
          <w:szCs w:val="26"/>
        </w:rPr>
        <w:t xml:space="preserve">14. ГОСТ 2789-73 «Шероховатость поверхности. Параметры и характеристики. Обозначение». </w:t>
      </w:r>
    </w:p>
    <w:p w:rsidR="00AA4514" w:rsidRPr="00E852D6" w:rsidRDefault="00AA4514" w:rsidP="00AA4514">
      <w:pPr>
        <w:spacing w:after="240"/>
        <w:rPr>
          <w:b/>
          <w:sz w:val="28"/>
          <w:szCs w:val="28"/>
        </w:rPr>
      </w:pPr>
      <w:r w:rsidRPr="00E56804">
        <w:rPr>
          <w:bCs/>
          <w:color w:val="000000"/>
          <w:sz w:val="26"/>
          <w:szCs w:val="26"/>
        </w:rPr>
        <w:t xml:space="preserve">15. РД 03-606-03 «Инструкция по визуальному и измерительному контролю» </w:t>
      </w:r>
      <w:r w:rsidRPr="00E56804">
        <w:rPr>
          <w:sz w:val="26"/>
          <w:szCs w:val="26"/>
        </w:rPr>
        <w:br w:type="page"/>
      </w:r>
      <w:r w:rsidRPr="00E56804">
        <w:rPr>
          <w:b/>
          <w:sz w:val="26"/>
          <w:szCs w:val="26"/>
        </w:rPr>
        <w:lastRenderedPageBreak/>
        <w:t xml:space="preserve">4. КОНТРОЛЬ И ОЦЕНКА РЕЗУЛЬТАТОВ ОСВОЕНИЯ </w:t>
      </w:r>
      <w:r>
        <w:rPr>
          <w:b/>
          <w:sz w:val="26"/>
          <w:szCs w:val="26"/>
        </w:rPr>
        <w:t xml:space="preserve">ОБЩЕПРОФЕССИОНАЛЬНОЙ </w:t>
      </w:r>
      <w:r w:rsidRPr="00E56804">
        <w:rPr>
          <w:b/>
          <w:sz w:val="26"/>
          <w:szCs w:val="26"/>
        </w:rPr>
        <w:t>ДИСЦИПЛИНЫ</w:t>
      </w:r>
      <w:r>
        <w:rPr>
          <w:b/>
          <w:sz w:val="26"/>
          <w:szCs w:val="26"/>
        </w:rPr>
        <w:t xml:space="preserve"> ОП 05 </w:t>
      </w:r>
      <w:r w:rsidRPr="00E852D6">
        <w:rPr>
          <w:b/>
          <w:sz w:val="28"/>
          <w:szCs w:val="28"/>
        </w:rPr>
        <w:t>Допуски и технические измерения</w:t>
      </w:r>
    </w:p>
    <w:p w:rsidR="00AA4514" w:rsidRPr="00E5680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513"/>
      </w:tblGrid>
      <w:tr w:rsidR="00AA4514" w:rsidRPr="00E56804" w:rsidTr="00E440E6">
        <w:trPr>
          <w:trHeight w:val="8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Результаты обучения</w:t>
            </w:r>
          </w:p>
          <w:p w:rsidR="00AA4514" w:rsidRPr="00E56804" w:rsidRDefault="00AA4514" w:rsidP="00E440E6">
            <w:pPr>
              <w:jc w:val="center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(освоенные умения, усвоенные занятия)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center"/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Основные показатели оценки результата</w:t>
            </w:r>
          </w:p>
        </w:tc>
      </w:tr>
      <w:tr w:rsidR="00AA4514" w:rsidRPr="00E56804" w:rsidTr="00E440E6">
        <w:trPr>
          <w:trHeight w:val="49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rPr>
                <w:b/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Умения:</w:t>
            </w:r>
          </w:p>
        </w:tc>
      </w:tr>
      <w:tr w:rsidR="00AA4514" w:rsidRPr="00E56804" w:rsidTr="00E440E6">
        <w:trPr>
          <w:trHeight w:val="355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 контролировать качество выполняемых работ;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 уметь проводить контроль подготовки и сборки элементов конструкции под сварку на соответствие геометрическим размерам, требуемым конструкторской и производственно-технологической документацией по сварке;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 - уметь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сварке; 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уметь определять характер сопряжения (групп посадок) по данным чертежей, по выполненным расчётам; 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-уметь применять контрольно- измерительные приборы и инструменты.</w:t>
            </w:r>
          </w:p>
        </w:tc>
      </w:tr>
      <w:tr w:rsidR="00AA4514" w:rsidRPr="00E56804" w:rsidTr="00E440E6">
        <w:trPr>
          <w:trHeight w:val="433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b/>
                <w:sz w:val="26"/>
                <w:szCs w:val="26"/>
              </w:rPr>
              <w:t>Знания:</w:t>
            </w:r>
          </w:p>
        </w:tc>
      </w:tr>
      <w:tr w:rsidR="00AA4514" w:rsidRPr="00E56804" w:rsidTr="00E440E6">
        <w:trPr>
          <w:trHeight w:val="6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 системы допусков и посадок, точность обработки, квалитеты, классы точности;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принципы построения Единой системы допусков и посадок (ЕСДП) и их обозначение на чертежах;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 знать правила оформления технологической и технической документации с учетом основных положений метрологии, стандартизации и сертификации в производственной деятельности;</w:t>
            </w:r>
          </w:p>
        </w:tc>
      </w:tr>
      <w:tr w:rsidR="00AA4514" w:rsidRPr="00E56804" w:rsidTr="00E440E6">
        <w:trPr>
          <w:trHeight w:val="6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>- допуски и отклонения формы и расположения поверхностей.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устройство и принципы работы измерительных инструментов;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методы определения погрешностей измерений;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размеры допусков для основных видов механической обработки и для деталей, поступающих на сборку;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устройство, назначение, правила настройки и регулирования контрольно-измерительных инструментов и приборов; </w:t>
            </w:r>
          </w:p>
          <w:p w:rsidR="00AA4514" w:rsidRPr="00E56804" w:rsidRDefault="00AA4514" w:rsidP="00E440E6">
            <w:pPr>
              <w:ind w:left="176" w:right="175"/>
              <w:jc w:val="both"/>
              <w:rPr>
                <w:sz w:val="26"/>
                <w:szCs w:val="26"/>
              </w:rPr>
            </w:pPr>
            <w:r w:rsidRPr="00E56804">
              <w:rPr>
                <w:sz w:val="26"/>
                <w:szCs w:val="26"/>
              </w:rPr>
              <w:t xml:space="preserve">- знать методы и средства контроля обработанных поверхностей. </w:t>
            </w:r>
          </w:p>
        </w:tc>
      </w:tr>
    </w:tbl>
    <w:p w:rsidR="00AA4514" w:rsidRPr="00E5680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p w:rsidR="00AA4514" w:rsidRPr="00E56804" w:rsidRDefault="00AA4514" w:rsidP="00AA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p w:rsidR="00AA4514" w:rsidRPr="00E56804" w:rsidRDefault="00AA4514" w:rsidP="00AA4514">
      <w:pPr>
        <w:tabs>
          <w:tab w:val="left" w:pos="2520"/>
        </w:tabs>
        <w:rPr>
          <w:sz w:val="26"/>
          <w:szCs w:val="26"/>
        </w:rPr>
      </w:pPr>
    </w:p>
    <w:p w:rsidR="00AA4514" w:rsidRPr="00E56804" w:rsidRDefault="00AA4514" w:rsidP="00AA4514">
      <w:pPr>
        <w:tabs>
          <w:tab w:val="left" w:pos="2520"/>
        </w:tabs>
        <w:rPr>
          <w:sz w:val="26"/>
          <w:szCs w:val="26"/>
        </w:rPr>
      </w:pPr>
    </w:p>
    <w:p w:rsidR="00714B12" w:rsidRDefault="00714B12"/>
    <w:sectPr w:rsidR="00714B12" w:rsidSect="003E0B7A">
      <w:pgSz w:w="11907" w:h="16840"/>
      <w:pgMar w:top="1134" w:right="851" w:bottom="99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514"/>
    <w:rsid w:val="001F2F10"/>
    <w:rsid w:val="003A5A16"/>
    <w:rsid w:val="00464010"/>
    <w:rsid w:val="005A6076"/>
    <w:rsid w:val="00714B12"/>
    <w:rsid w:val="00973B2E"/>
    <w:rsid w:val="00A46B45"/>
    <w:rsid w:val="00AA4514"/>
    <w:rsid w:val="00B9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4514"/>
    <w:pPr>
      <w:keepNext/>
      <w:autoSpaceDE w:val="0"/>
      <w:autoSpaceDN w:val="0"/>
      <w:ind w:firstLine="284"/>
      <w:outlineLvl w:val="0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4514"/>
    <w:rPr>
      <w:rFonts w:ascii="Calibri" w:eastAsia="Times New Roman" w:hAnsi="Calibri" w:cs="Calibri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A45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4">
    <w:name w:val="Hyperlink"/>
    <w:basedOn w:val="a0"/>
    <w:uiPriority w:val="99"/>
    <w:semiHidden/>
    <w:unhideWhenUsed/>
    <w:rsid w:val="00AA4514"/>
    <w:rPr>
      <w:color w:val="000000"/>
      <w:u w:val="single"/>
    </w:rPr>
  </w:style>
  <w:style w:type="paragraph" w:customStyle="1" w:styleId="Default">
    <w:name w:val="Default"/>
    <w:rsid w:val="00AA45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cexpert.ru/vic/lupy-izmeritelny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tcexpert.ru/vic/shablony-svarschi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CBFEE-D27F-495F-BEAB-E9D5459B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 20</dc:creator>
  <cp:lastModifiedBy>РОССИЯ</cp:lastModifiedBy>
  <cp:revision>7</cp:revision>
  <dcterms:created xsi:type="dcterms:W3CDTF">2025-10-16T05:58:00Z</dcterms:created>
  <dcterms:modified xsi:type="dcterms:W3CDTF">2026-02-26T05:16:00Z</dcterms:modified>
</cp:coreProperties>
</file>